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289EE" w14:textId="13C7FD7C" w:rsidR="00E16633" w:rsidRPr="00311C2F" w:rsidRDefault="00E16633" w:rsidP="00535FE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</w:pP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Інтерактивні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ігри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з 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розвитку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мовлення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"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Узгодження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прикметника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з </w:t>
      </w:r>
      <w:proofErr w:type="spellStart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іменником</w:t>
      </w:r>
      <w:proofErr w:type="spellEnd"/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"</w:t>
      </w:r>
    </w:p>
    <w:p w14:paraId="7A543FAE" w14:textId="1AE0D98A" w:rsidR="00535FEB" w:rsidRPr="00311C2F" w:rsidRDefault="00535FEB" w:rsidP="00535FEB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val="uk-UA" w:eastAsia="ru-RU"/>
        </w:rPr>
      </w:pPr>
      <w:r w:rsidRPr="00311C2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val="uk-UA" w:eastAsia="ru-RU"/>
        </w:rPr>
        <w:t>Гра «Що було? Чого не стало?»</w:t>
      </w:r>
    </w:p>
    <w:p w14:paraId="05758A80" w14:textId="00FBAA63" w:rsidR="00535FEB" w:rsidRPr="001428D2" w:rsidRDefault="00535FEB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val="uk-UA" w:eastAsia="ru-RU"/>
        </w:rPr>
      </w:pPr>
      <w:r w:rsidRPr="001428D2">
        <w:rPr>
          <w:rFonts w:ascii="Times New Roman" w:eastAsia="Times New Roman" w:hAnsi="Times New Roman" w:cs="Times New Roman"/>
          <w:kern w:val="36"/>
          <w:sz w:val="45"/>
          <w:szCs w:val="45"/>
          <w:lang w:val="uk-UA" w:eastAsia="ru-RU"/>
        </w:rPr>
        <w:t>Мета гри: практичне засвоєння закінчень прикметників у словосполученнях з іменником у родовому відмінку.</w:t>
      </w:r>
    </w:p>
    <w:p w14:paraId="35C311BA" w14:textId="6BA63A8C" w:rsidR="00535FEB" w:rsidRPr="001428D2" w:rsidRDefault="009810BF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kern w:val="36"/>
          <w:sz w:val="45"/>
          <w:szCs w:val="45"/>
          <w:lang w:val="uk-UA" w:eastAsia="ru-RU"/>
        </w:rPr>
      </w:pPr>
      <w:r w:rsidRPr="001428D2">
        <w:rPr>
          <w:rFonts w:ascii="Times New Roman" w:eastAsia="Times New Roman" w:hAnsi="Times New Roman" w:cs="Times New Roman"/>
          <w:kern w:val="36"/>
          <w:sz w:val="45"/>
          <w:szCs w:val="45"/>
          <w:lang w:val="uk-UA" w:eastAsia="ru-RU"/>
        </w:rPr>
        <w:t>Учні розглядають картки, складають словосполучення.</w:t>
      </w:r>
    </w:p>
    <w:p w14:paraId="04ACF3DF" w14:textId="5CFAE1B0" w:rsidR="009810BF" w:rsidRPr="001428D2" w:rsidRDefault="00D36C56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Картка 1: червоні, сині, жовті предмети.</w:t>
      </w:r>
    </w:p>
    <w:p w14:paraId="1FB115E0" w14:textId="34715A93" w:rsidR="00D36C56" w:rsidRPr="001428D2" w:rsidRDefault="00D36C56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Картка 2: великі і малі тварини.</w:t>
      </w:r>
    </w:p>
    <w:p w14:paraId="7BAC9663" w14:textId="1BB07955" w:rsidR="00D36C56" w:rsidRPr="001428D2" w:rsidRDefault="00D36C56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 xml:space="preserve">Картка 3: з двома ознаками </w:t>
      </w:r>
      <w:bookmarkStart w:id="0" w:name="_Hlk71379683"/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(колір, розмір).</w:t>
      </w:r>
      <w:bookmarkEnd w:id="0"/>
    </w:p>
    <w:p w14:paraId="5C2B7CA8" w14:textId="5392403C" w:rsidR="00D36C56" w:rsidRPr="001428D2" w:rsidRDefault="00D36C56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Картка</w:t>
      </w:r>
      <w:r w:rsidR="003C71CF"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 xml:space="preserve">4: з двома ознаками </w:t>
      </w: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(колір, розмір</w:t>
      </w: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)і зміною числа іменника (велике червоне яблуко – маленьке червоне яблуко).</w:t>
      </w:r>
    </w:p>
    <w:p w14:paraId="79419834" w14:textId="1E4AEC36" w:rsidR="009810BF" w:rsidRPr="001428D2" w:rsidRDefault="003C71CF" w:rsidP="00E16633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Картка 5: словосполучення з ознакою (що відкрите – що закрите).</w:t>
      </w:r>
    </w:p>
    <w:p w14:paraId="78125E6D" w14:textId="783FE9A3" w:rsidR="00D37A8F" w:rsidRPr="00DE028F" w:rsidRDefault="003C71CF" w:rsidP="00DE028F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</w:pPr>
      <w:r w:rsidRPr="001428D2">
        <w:rPr>
          <w:rFonts w:ascii="Times New Roman" w:eastAsia="Times New Roman" w:hAnsi="Times New Roman" w:cs="Times New Roman"/>
          <w:i/>
          <w:iCs/>
          <w:kern w:val="36"/>
          <w:sz w:val="36"/>
          <w:szCs w:val="36"/>
          <w:lang w:val="uk-UA" w:eastAsia="ru-RU"/>
        </w:rPr>
        <w:t>Картка 6: веселий – сумний.</w:t>
      </w:r>
    </w:p>
    <w:p w14:paraId="73BD7C3F" w14:textId="77777777" w:rsidR="00C645A5" w:rsidRDefault="00C645A5">
      <w:r>
        <w:rPr>
          <w:noProof/>
        </w:rPr>
        <w:lastRenderedPageBreak/>
        <w:drawing>
          <wp:inline distT="0" distB="0" distL="0" distR="0" wp14:anchorId="1C93C3F8" wp14:editId="737F5D87">
            <wp:extent cx="6791325" cy="4781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7871" w14:textId="77777777" w:rsidR="00C645A5" w:rsidRDefault="00C645A5">
      <w:r>
        <w:rPr>
          <w:noProof/>
        </w:rPr>
        <w:drawing>
          <wp:inline distT="0" distB="0" distL="0" distR="0" wp14:anchorId="691FBEA7" wp14:editId="47FA35F3">
            <wp:extent cx="6819900" cy="4800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7520" w14:textId="77777777" w:rsidR="00C645A5" w:rsidRDefault="00C645A5">
      <w:r>
        <w:rPr>
          <w:noProof/>
        </w:rPr>
        <w:lastRenderedPageBreak/>
        <w:drawing>
          <wp:inline distT="0" distB="0" distL="0" distR="0" wp14:anchorId="5820182A" wp14:editId="624BF287">
            <wp:extent cx="6829425" cy="5029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F995" w14:textId="77777777" w:rsidR="00C645A5" w:rsidRDefault="00C645A5">
      <w:r>
        <w:rPr>
          <w:noProof/>
        </w:rPr>
        <w:drawing>
          <wp:inline distT="0" distB="0" distL="0" distR="0" wp14:anchorId="16A40BC6" wp14:editId="2E645F88">
            <wp:extent cx="6810375" cy="4752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A25F" w14:textId="77777777" w:rsidR="00C645A5" w:rsidRDefault="00984202">
      <w:r>
        <w:rPr>
          <w:noProof/>
        </w:rPr>
        <w:lastRenderedPageBreak/>
        <w:drawing>
          <wp:inline distT="0" distB="0" distL="0" distR="0" wp14:anchorId="5BB1AB83" wp14:editId="4A0DA8E4">
            <wp:extent cx="6877050" cy="4648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6837" w14:textId="6F45118D" w:rsidR="00167AD6" w:rsidRDefault="00DE028F">
      <w:r>
        <w:rPr>
          <w:noProof/>
        </w:rPr>
        <w:drawing>
          <wp:inline distT="0" distB="0" distL="0" distR="0" wp14:anchorId="47BF32DA" wp14:editId="35C645B7">
            <wp:extent cx="6840220" cy="5061951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DD59" w14:textId="7EA1C043" w:rsidR="00167AD6" w:rsidRDefault="00167AD6"/>
    <w:p w14:paraId="6603713A" w14:textId="2C5C6BEA" w:rsidR="00167AD6" w:rsidRDefault="00167AD6">
      <w:bookmarkStart w:id="1" w:name="_GoBack"/>
      <w:bookmarkEnd w:id="1"/>
    </w:p>
    <w:sectPr w:rsidR="00167AD6" w:rsidSect="00E1663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633"/>
    <w:rsid w:val="001428D2"/>
    <w:rsid w:val="00167AD6"/>
    <w:rsid w:val="00311C2F"/>
    <w:rsid w:val="003C71CF"/>
    <w:rsid w:val="00535FEB"/>
    <w:rsid w:val="00656BFC"/>
    <w:rsid w:val="006A5D5E"/>
    <w:rsid w:val="00794F90"/>
    <w:rsid w:val="009810BF"/>
    <w:rsid w:val="00984202"/>
    <w:rsid w:val="00A613FA"/>
    <w:rsid w:val="00C645A5"/>
    <w:rsid w:val="00D36C56"/>
    <w:rsid w:val="00D37A8F"/>
    <w:rsid w:val="00DE028F"/>
    <w:rsid w:val="00E16633"/>
    <w:rsid w:val="00EC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CF295"/>
  <w15:chartTrackingRefBased/>
  <w15:docId w15:val="{6641A5C2-E465-461C-BED4-D1E13A46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6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2021-04-08T10:36:00Z</dcterms:created>
  <dcterms:modified xsi:type="dcterms:W3CDTF">2021-05-08T12:27:00Z</dcterms:modified>
</cp:coreProperties>
</file>